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55" w:rsidRP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75355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175355">
        <w:rPr>
          <w:rFonts w:eastAsia="Times New Roman" w:cstheme="minorHAnsi"/>
          <w:color w:val="000000"/>
          <w:sz w:val="24"/>
          <w:szCs w:val="24"/>
        </w:rPr>
        <w:t>Describe factors and strategies to consider for therapeutic communication with patients. (</w:t>
      </w:r>
      <w:proofErr w:type="spellStart"/>
      <w:r w:rsidRPr="00175355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175355">
        <w:rPr>
          <w:rFonts w:eastAsia="Times New Roman" w:cstheme="minorHAnsi"/>
          <w:color w:val="000000"/>
          <w:sz w:val="24"/>
          <w:szCs w:val="24"/>
        </w:rPr>
        <w:t xml:space="preserve"> 107–118)</w:t>
      </w:r>
    </w:p>
    <w:p w:rsid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</w:p>
    <w:p w:rsidR="00175355" w:rsidRP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2</w:t>
      </w:r>
      <w:r w:rsidRPr="00175355">
        <w:rPr>
          <w:rFonts w:eastAsia="Times New Roman" w:cstheme="minorHAnsi"/>
          <w:color w:val="000000"/>
          <w:sz w:val="24"/>
          <w:szCs w:val="24"/>
        </w:rPr>
        <w:t>. Describe the use of written communication and documentation. (</w:t>
      </w:r>
      <w:proofErr w:type="spellStart"/>
      <w:r w:rsidRPr="00175355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175355">
        <w:rPr>
          <w:rFonts w:eastAsia="Times New Roman" w:cstheme="minorHAnsi"/>
          <w:color w:val="000000"/>
          <w:sz w:val="24"/>
          <w:szCs w:val="24"/>
        </w:rPr>
        <w:t xml:space="preserve"> 119–126)</w:t>
      </w:r>
    </w:p>
    <w:p w:rsid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</w:p>
    <w:p w:rsidR="00175355" w:rsidRP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3</w:t>
      </w:r>
      <w:r w:rsidRPr="00175355">
        <w:rPr>
          <w:rFonts w:eastAsia="Times New Roman" w:cstheme="minorHAnsi"/>
          <w:color w:val="000000"/>
          <w:sz w:val="24"/>
          <w:szCs w:val="24"/>
        </w:rPr>
        <w:t>. Explain the legal implications of the patient care report. (</w:t>
      </w:r>
      <w:proofErr w:type="spellStart"/>
      <w:r w:rsidRPr="00175355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175355">
        <w:rPr>
          <w:rFonts w:eastAsia="Times New Roman" w:cstheme="minorHAnsi"/>
          <w:color w:val="000000"/>
          <w:sz w:val="24"/>
          <w:szCs w:val="24"/>
        </w:rPr>
        <w:t xml:space="preserve"> 119, 123–125)</w:t>
      </w:r>
    </w:p>
    <w:p w:rsidR="00175355" w:rsidRDefault="00175355" w:rsidP="00175355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4</w:t>
      </w:r>
      <w:r w:rsidRPr="00175355">
        <w:rPr>
          <w:rFonts w:eastAsia="Times New Roman" w:cstheme="minorHAnsi"/>
          <w:color w:val="000000"/>
          <w:sz w:val="24"/>
          <w:szCs w:val="24"/>
        </w:rPr>
        <w:t>. Describe the use of radio communications, including the proper methods of initiating and terminating a radio call. (</w:t>
      </w:r>
      <w:proofErr w:type="spellStart"/>
      <w:r w:rsidRPr="00175355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175355">
        <w:rPr>
          <w:rFonts w:eastAsia="Times New Roman" w:cstheme="minorHAnsi"/>
          <w:color w:val="000000"/>
          <w:sz w:val="24"/>
          <w:szCs w:val="24"/>
        </w:rPr>
        <w:t xml:space="preserve"> 130–136)</w:t>
      </w:r>
    </w:p>
    <w:p w:rsidR="00175355" w:rsidRP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</w:p>
    <w:p w:rsid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5</w:t>
      </w:r>
      <w:r w:rsidRPr="00175355">
        <w:rPr>
          <w:rFonts w:eastAsia="Times New Roman" w:cstheme="minorHAnsi"/>
          <w:color w:val="000000"/>
          <w:sz w:val="24"/>
          <w:szCs w:val="24"/>
        </w:rPr>
        <w:t>. List the correct radio procedures in the following phases of a typical call: initial receipt of call, en route to call, on scene, arrival at hospital (or point of transfer), and return to service. (</w:t>
      </w:r>
      <w:proofErr w:type="spellStart"/>
      <w:r w:rsidRPr="00175355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175355">
        <w:rPr>
          <w:rFonts w:eastAsia="Times New Roman" w:cstheme="minorHAnsi"/>
          <w:color w:val="000000"/>
          <w:sz w:val="24"/>
          <w:szCs w:val="24"/>
        </w:rPr>
        <w:t xml:space="preserve"> 130–136)</w:t>
      </w:r>
    </w:p>
    <w:p w:rsidR="00175355" w:rsidRP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</w:p>
    <w:p w:rsidR="00175355" w:rsidRPr="00175355" w:rsidRDefault="00175355" w:rsidP="00175355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6</w:t>
      </w:r>
      <w:r w:rsidRPr="00175355">
        <w:rPr>
          <w:rFonts w:eastAsia="Times New Roman" w:cstheme="minorHAnsi"/>
          <w:color w:val="000000"/>
          <w:sz w:val="24"/>
          <w:szCs w:val="24"/>
        </w:rPr>
        <w:t>. Give the proper sequence of information to communicate in radio delivery of a patient report. (p 134)</w:t>
      </w:r>
    </w:p>
    <w:p w:rsidR="00C048EF" w:rsidRPr="00175355" w:rsidRDefault="00C048EF" w:rsidP="00175355">
      <w:pPr>
        <w:rPr>
          <w:rFonts w:cstheme="minorHAnsi"/>
        </w:rPr>
      </w:pPr>
    </w:p>
    <w:sectPr w:rsidR="00C048EF" w:rsidRPr="00175355" w:rsidSect="0010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32" w:rsidRDefault="00245132" w:rsidP="001040D1">
      <w:pPr>
        <w:spacing w:after="0" w:line="240" w:lineRule="auto"/>
      </w:pPr>
      <w:r>
        <w:separator/>
      </w:r>
    </w:p>
  </w:endnote>
  <w:endnote w:type="continuationSeparator" w:id="0">
    <w:p w:rsidR="00245132" w:rsidRDefault="00245132" w:rsidP="0010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  <w:r>
      <w:t xml:space="preserve">MECTA Ag/Academy Learning Assistant </w:t>
    </w:r>
  </w:p>
  <w:p w:rsidR="001040D1" w:rsidRDefault="001040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32" w:rsidRDefault="00245132" w:rsidP="001040D1">
      <w:pPr>
        <w:spacing w:after="0" w:line="240" w:lineRule="auto"/>
      </w:pPr>
      <w:r>
        <w:separator/>
      </w:r>
    </w:p>
  </w:footnote>
  <w:footnote w:type="continuationSeparator" w:id="0">
    <w:p w:rsidR="00245132" w:rsidRDefault="00245132" w:rsidP="0010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245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19" o:spid="_x0000_s2050" type="#_x0000_t136" style="position:absolute;margin-left:0;margin-top:0;width:507.6pt;height:25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55" w:rsidRPr="00175355" w:rsidRDefault="00245132" w:rsidP="00175355">
    <w:pPr>
      <w:pStyle w:val="chapternumber"/>
      <w:jc w:val="left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20" o:spid="_x0000_s2051" type="#_x0000_t136" style="position:absolute;margin-left:0;margin-top:0;width:507.6pt;height:25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  <w10:wrap anchorx="margin" anchory="margin"/>
        </v:shape>
      </w:pict>
    </w:r>
    <w:bookmarkStart w:id="0" w:name="_GoBack"/>
    <w:bookmarkEnd w:id="0"/>
    <w:r w:rsidR="00175355" w:rsidRPr="00175355">
      <w:t>Chapter 4</w:t>
    </w:r>
  </w:p>
  <w:p w:rsidR="00175355" w:rsidRPr="00175355" w:rsidRDefault="00175355" w:rsidP="00175355">
    <w:pPr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32"/>
      </w:rPr>
    </w:pPr>
    <w:r w:rsidRPr="00175355">
      <w:rPr>
        <w:rFonts w:ascii="Arial" w:eastAsia="Times New Roman" w:hAnsi="Arial" w:cs="Arial"/>
        <w:b/>
        <w:bCs/>
        <w:sz w:val="32"/>
        <w:szCs w:val="32"/>
      </w:rPr>
      <w:t>Communications and Documentation</w:t>
    </w:r>
  </w:p>
  <w:p w:rsidR="001040D1" w:rsidRDefault="001040D1" w:rsidP="001040D1">
    <w:pPr>
      <w:pStyle w:val="chaptertitle"/>
    </w:pPr>
  </w:p>
  <w:p w:rsidR="001040D1" w:rsidRDefault="001040D1" w:rsidP="001040D1">
    <w:pPr>
      <w:pStyle w:val="chaptertitle"/>
    </w:pPr>
  </w:p>
  <w:p w:rsidR="001040D1" w:rsidRDefault="001040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245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18" o:spid="_x0000_s2049" type="#_x0000_t136" style="position:absolute;margin-left:0;margin-top:0;width:507.6pt;height:25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262"/>
    <w:multiLevelType w:val="hybridMultilevel"/>
    <w:tmpl w:val="D70C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D1"/>
    <w:rsid w:val="001040D1"/>
    <w:rsid w:val="00175355"/>
    <w:rsid w:val="00245132"/>
    <w:rsid w:val="0033127E"/>
    <w:rsid w:val="00C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1040D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D1"/>
  </w:style>
  <w:style w:type="paragraph" w:styleId="Footer">
    <w:name w:val="footer"/>
    <w:basedOn w:val="Normal"/>
    <w:link w:val="Foot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D1"/>
  </w:style>
  <w:style w:type="paragraph" w:customStyle="1" w:styleId="chapternumber">
    <w:name w:val="chapternumber"/>
    <w:basedOn w:val="Normal"/>
    <w:rsid w:val="001040D1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1040D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0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1040D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D1"/>
  </w:style>
  <w:style w:type="paragraph" w:styleId="Footer">
    <w:name w:val="footer"/>
    <w:basedOn w:val="Normal"/>
    <w:link w:val="Foot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D1"/>
  </w:style>
  <w:style w:type="paragraph" w:customStyle="1" w:styleId="chapternumber">
    <w:name w:val="chapternumber"/>
    <w:basedOn w:val="Normal"/>
    <w:rsid w:val="001040D1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1040D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0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2</cp:revision>
  <dcterms:created xsi:type="dcterms:W3CDTF">2011-09-14T00:52:00Z</dcterms:created>
  <dcterms:modified xsi:type="dcterms:W3CDTF">2011-09-14T00:52:00Z</dcterms:modified>
</cp:coreProperties>
</file>